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85" w:rsidRPr="005D1D90" w:rsidRDefault="006F1285" w:rsidP="006F1285">
      <w:pPr>
        <w:rPr>
          <w:rFonts w:ascii="Gill Sans MT" w:hAnsi="Gill Sans MT"/>
          <w:sz w:val="20"/>
        </w:rPr>
      </w:pPr>
    </w:p>
    <w:tbl>
      <w:tblPr>
        <w:tblStyle w:val="TableGrid2"/>
        <w:tblW w:w="9923" w:type="dxa"/>
        <w:tblInd w:w="-289" w:type="dxa"/>
        <w:tblLook w:val="04A0" w:firstRow="1" w:lastRow="0" w:firstColumn="1" w:lastColumn="0" w:noHBand="0" w:noVBand="1"/>
      </w:tblPr>
      <w:tblGrid>
        <w:gridCol w:w="2804"/>
        <w:gridCol w:w="599"/>
        <w:gridCol w:w="661"/>
        <w:gridCol w:w="1170"/>
        <w:gridCol w:w="360"/>
        <w:gridCol w:w="2700"/>
        <w:gridCol w:w="1629"/>
      </w:tblGrid>
      <w:tr w:rsidR="006F1285" w:rsidRPr="005D1D90" w:rsidTr="009B7AF2">
        <w:trPr>
          <w:trHeight w:val="350"/>
        </w:trPr>
        <w:tc>
          <w:tcPr>
            <w:tcW w:w="2804" w:type="dxa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5D1D90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6F1285" w:rsidRPr="005D1D90" w:rsidTr="009B7AF2">
        <w:trPr>
          <w:trHeight w:val="359"/>
        </w:trPr>
        <w:tc>
          <w:tcPr>
            <w:tcW w:w="5594" w:type="dxa"/>
            <w:gridSpan w:val="5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5D1D90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5D1D90">
              <w:rPr>
                <w:rFonts w:ascii="Gill Sans MT" w:hAnsi="Gill Sans MT" w:cstheme="minorHAnsi"/>
                <w:sz w:val="20"/>
              </w:rPr>
              <w:t xml:space="preserve">Number  </w:t>
            </w:r>
          </w:p>
        </w:tc>
      </w:tr>
      <w:tr w:rsidR="006F1285" w:rsidRPr="005D1D90" w:rsidTr="009B7AF2">
        <w:trPr>
          <w:trHeight w:val="341"/>
        </w:trPr>
        <w:tc>
          <w:tcPr>
            <w:tcW w:w="2804" w:type="dxa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5D1D90">
              <w:rPr>
                <w:rFonts w:ascii="Gill Sans MT" w:hAnsi="Gill Sans MT" w:cstheme="minorHAnsi"/>
              </w:rPr>
              <w:t>B4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9" w:type="dxa"/>
            <w:gridSpan w:val="2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5D1D90">
              <w:rPr>
                <w:rFonts w:ascii="Gill Sans MT" w:hAnsi="Gill Sans MT" w:cstheme="minorHAnsi"/>
                <w:sz w:val="20"/>
              </w:rPr>
              <w:t>Fractions</w:t>
            </w:r>
          </w:p>
        </w:tc>
      </w:tr>
      <w:tr w:rsidR="006F1285" w:rsidRPr="005D1D90" w:rsidTr="009B7AF2">
        <w:trPr>
          <w:trHeight w:val="474"/>
        </w:trPr>
        <w:tc>
          <w:tcPr>
            <w:tcW w:w="4064" w:type="dxa"/>
            <w:gridSpan w:val="3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F1285" w:rsidRPr="005D1D90" w:rsidRDefault="006F1285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B4.1.3.2 Demonstrate an understanding of strategies for comparing, adding and subtracting fractions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</w:rPr>
              <w:t xml:space="preserve">B4.1.3.2.1 </w:t>
            </w:r>
            <w:r w:rsidRPr="005D1D90">
              <w:rPr>
                <w:rFonts w:cstheme="minorHAnsi"/>
                <w:sz w:val="20"/>
                <w:szCs w:val="20"/>
              </w:rPr>
              <w:t>compare and order fractions with like denominator</w:t>
            </w:r>
          </w:p>
        </w:tc>
        <w:tc>
          <w:tcPr>
            <w:tcW w:w="1629" w:type="dxa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F1285" w:rsidRPr="005D1D90" w:rsidRDefault="006F1285" w:rsidP="009B7AF2">
            <w:pPr>
              <w:rPr>
                <w:rFonts w:ascii="Gill Sans MT" w:hAnsi="Gill Sans MT" w:cs="Tahoma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F1285" w:rsidRPr="005D1D90" w:rsidTr="009B7AF2">
        <w:trPr>
          <w:trHeight w:val="494"/>
        </w:trPr>
        <w:tc>
          <w:tcPr>
            <w:tcW w:w="5234" w:type="dxa"/>
            <w:gridSpan w:val="4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bCs/>
                <w:sz w:val="20"/>
                <w:szCs w:val="20"/>
              </w:rPr>
              <w:t xml:space="preserve">Learners can </w:t>
            </w:r>
            <w:r w:rsidRPr="005D1D90">
              <w:rPr>
                <w:rFonts w:cstheme="minorHAnsi"/>
                <w:sz w:val="20"/>
                <w:szCs w:val="20"/>
              </w:rPr>
              <w:t>compare and order fractions with like denominator</w:t>
            </w:r>
          </w:p>
        </w:tc>
        <w:tc>
          <w:tcPr>
            <w:tcW w:w="4689" w:type="dxa"/>
            <w:gridSpan w:val="3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="Tahoma"/>
                <w:b/>
                <w:sz w:val="20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F1285" w:rsidRPr="005D1D90" w:rsidRDefault="006F1285" w:rsidP="009B7AF2">
            <w:pPr>
              <w:rPr>
                <w:rFonts w:ascii="Gill Sans MT" w:hAnsi="Gill Sans MT" w:cs="Tahoma"/>
                <w:sz w:val="20"/>
              </w:rPr>
            </w:pPr>
            <w:r w:rsidRPr="005D1D90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</w:t>
            </w:r>
          </w:p>
        </w:tc>
      </w:tr>
      <w:tr w:rsidR="006F1285" w:rsidRPr="005D1D90" w:rsidTr="009B7AF2">
        <w:trPr>
          <w:trHeight w:val="224"/>
        </w:trPr>
        <w:tc>
          <w:tcPr>
            <w:tcW w:w="3403" w:type="dxa"/>
            <w:gridSpan w:val="2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520" w:type="dxa"/>
            <w:gridSpan w:val="5"/>
            <w:shd w:val="clear" w:color="auto" w:fill="auto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theme="minorHAnsi"/>
                <w:sz w:val="18"/>
              </w:rPr>
              <w:t>Paper strips, cut out shapes, counters, bundled sticks</w:t>
            </w:r>
          </w:p>
        </w:tc>
      </w:tr>
      <w:tr w:rsidR="006F1285" w:rsidRPr="005D1D90" w:rsidTr="009B7AF2">
        <w:trPr>
          <w:trHeight w:val="242"/>
        </w:trPr>
        <w:tc>
          <w:tcPr>
            <w:tcW w:w="9923" w:type="dxa"/>
            <w:gridSpan w:val="7"/>
            <w:shd w:val="clear" w:color="auto" w:fill="auto"/>
            <w:vAlign w:val="center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18"/>
              </w:rPr>
            </w:pPr>
            <w:r w:rsidRPr="005D1D90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5D1D90">
              <w:rPr>
                <w:rFonts w:ascii="Gill Sans MT" w:hAnsi="Gill Sans MT"/>
                <w:sz w:val="20"/>
              </w:rPr>
              <w:t>Mathematics</w:t>
            </w:r>
            <w:r w:rsidRPr="005D1D90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5D1D90">
              <w:rPr>
                <w:rFonts w:ascii="Gill Sans MT" w:hAnsi="Gill Sans MT" w:cs="Tahoma"/>
                <w:sz w:val="20"/>
              </w:rPr>
              <w:t xml:space="preserve">Curriculum Pg. </w:t>
            </w:r>
            <w:r w:rsidRPr="005D1D90">
              <w:rPr>
                <w:rFonts w:ascii="Gill Sans MT" w:hAnsi="Gill Sans MT" w:cstheme="minorHAnsi"/>
                <w:sz w:val="20"/>
              </w:rPr>
              <w:t>23/24</w:t>
            </w:r>
          </w:p>
        </w:tc>
      </w:tr>
    </w:tbl>
    <w:tbl>
      <w:tblPr>
        <w:tblStyle w:val="TableGrid"/>
        <w:tblW w:w="9900" w:type="dxa"/>
        <w:tblInd w:w="-275" w:type="dxa"/>
        <w:tblLook w:val="04A0" w:firstRow="1" w:lastRow="0" w:firstColumn="1" w:lastColumn="0" w:noHBand="0" w:noVBand="1"/>
      </w:tblPr>
      <w:tblGrid>
        <w:gridCol w:w="1269"/>
        <w:gridCol w:w="2601"/>
        <w:gridCol w:w="3420"/>
        <w:gridCol w:w="2610"/>
      </w:tblGrid>
      <w:tr w:rsidR="006F1285" w:rsidRPr="005D1D90" w:rsidTr="009B7AF2">
        <w:tc>
          <w:tcPr>
            <w:tcW w:w="9900" w:type="dxa"/>
            <w:gridSpan w:val="4"/>
          </w:tcPr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</w:p>
        </w:tc>
      </w:tr>
      <w:tr w:rsidR="006F1285" w:rsidRPr="005D1D90" w:rsidTr="009B7AF2">
        <w:tc>
          <w:tcPr>
            <w:tcW w:w="1269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DAYS</w:t>
            </w:r>
          </w:p>
        </w:tc>
        <w:tc>
          <w:tcPr>
            <w:tcW w:w="2601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1: STARTER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3420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2: MAIN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  <w:tc>
          <w:tcPr>
            <w:tcW w:w="2610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5D1D90">
              <w:rPr>
                <w:rFonts w:ascii="Gill Sans MT" w:hAnsi="Gill Sans MT" w:cstheme="minorHAnsi"/>
                <w:b/>
                <w:sz w:val="20"/>
                <w:szCs w:val="24"/>
              </w:rPr>
              <w:t>PHASE 3: REFLECTION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</w:p>
        </w:tc>
      </w:tr>
      <w:tr w:rsidR="006F1285" w:rsidRPr="005D1D90" w:rsidTr="009B7AF2">
        <w:trPr>
          <w:trHeight w:val="4112"/>
        </w:trPr>
        <w:tc>
          <w:tcPr>
            <w:tcW w:w="1269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</w:rPr>
              <w:t xml:space="preserve">Monday </w:t>
            </w:r>
          </w:p>
        </w:tc>
        <w:tc>
          <w:tcPr>
            <w:tcW w:w="2601" w:type="dxa"/>
          </w:tcPr>
          <w:p w:rsidR="006F1285" w:rsidRPr="005D1D90" w:rsidRDefault="006F1285" w:rsidP="009B7AF2">
            <w:pPr>
              <w:pStyle w:val="Default"/>
              <w:rPr>
                <w:rFonts w:cs="Arial"/>
                <w:sz w:val="20"/>
                <w:szCs w:val="20"/>
              </w:rPr>
            </w:pPr>
            <w:r w:rsidRPr="005D1D90">
              <w:rPr>
                <w:rFonts w:cs="Arial"/>
                <w:sz w:val="20"/>
                <w:szCs w:val="20"/>
              </w:rPr>
              <w:t>Learners must count in reverse numbers in a range continuously without breaking. For example from (20 – 1). Divide the class into groups. One person from each group countdown the range without breaking. The group with the highest score wins!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Use number line or fraction chart to illustrate the concept of comparable fractional units or denominators;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i.e. halves, fourths and eighths are comparable;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i.e. half can be changed to equivalent fractions in fourths and eighths, and fourths can changed to eighths.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Also thirds can changed to sixths.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Use number line or fraction charts to compare and order unit fractions. Which is larger,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  <w:r w:rsidRPr="005D1D90">
              <w:rPr>
                <w:rFonts w:cstheme="minorHAnsi"/>
                <w:sz w:val="20"/>
                <w:szCs w:val="20"/>
              </w:rPr>
              <w:t xml:space="preserve">  and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Pr="005D1D90">
              <w:rPr>
                <w:rFonts w:cstheme="minorHAnsi"/>
                <w:sz w:val="20"/>
                <w:szCs w:val="20"/>
              </w:rPr>
              <w:t xml:space="preserve">     or 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5D1D90">
              <w:rPr>
                <w:rFonts w:cstheme="minorHAnsi"/>
                <w:sz w:val="20"/>
                <w:szCs w:val="20"/>
              </w:rPr>
              <w:t xml:space="preserve">  and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8</m:t>
                  </m:r>
                </m:den>
              </m:f>
            </m:oMath>
          </w:p>
        </w:tc>
        <w:tc>
          <w:tcPr>
            <w:tcW w:w="2610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6F1285" w:rsidRPr="005D1D90" w:rsidTr="009B7AF2">
        <w:tc>
          <w:tcPr>
            <w:tcW w:w="1269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</w:rPr>
              <w:t xml:space="preserve">Tuesday </w:t>
            </w:r>
          </w:p>
        </w:tc>
        <w:tc>
          <w:tcPr>
            <w:tcW w:w="2601" w:type="dxa"/>
          </w:tcPr>
          <w:p w:rsidR="006F1285" w:rsidRPr="005D1D90" w:rsidRDefault="006F1285" w:rsidP="009B7AF2">
            <w:pPr>
              <w:pStyle w:val="Default"/>
              <w:rPr>
                <w:rFonts w:cs="Arial"/>
                <w:sz w:val="20"/>
                <w:szCs w:val="20"/>
              </w:rPr>
            </w:pPr>
            <w:r w:rsidRPr="005D1D90">
              <w:rPr>
                <w:rFonts w:cs="Arial"/>
                <w:sz w:val="20"/>
                <w:szCs w:val="20"/>
              </w:rPr>
              <w:t>Learners must count in reverse numbers in a range continuously without breaking. For example from (40 – 1). Divide the class into groups. One person from each group countdown the range without breaking. The group with the highest score wins!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3420" w:type="dxa"/>
          </w:tcPr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Arrange from smallest to largest,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Pr="005D1D90">
              <w:rPr>
                <w:rFonts w:cstheme="minorHAnsi"/>
                <w:sz w:val="20"/>
                <w:szCs w:val="20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Pr="005D1D90">
              <w:rPr>
                <w:rFonts w:cstheme="minorHAnsi"/>
                <w:sz w:val="20"/>
                <w:szCs w:val="20"/>
              </w:rPr>
              <w:t xml:space="preserve"> and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To arrange the fractions,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4</m:t>
                  </m:r>
                </m:den>
              </m:f>
            </m:oMath>
            <w:r w:rsidRPr="005D1D90">
              <w:rPr>
                <w:rFonts w:cstheme="minorHAnsi"/>
                <w:sz w:val="20"/>
                <w:szCs w:val="20"/>
              </w:rPr>
              <w:t xml:space="preserve"> ,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3</m:t>
                  </m:r>
                </m:den>
              </m:f>
            </m:oMath>
            <w:r w:rsidRPr="005D1D90">
              <w:rPr>
                <w:rFonts w:cstheme="minorHAnsi"/>
                <w:sz w:val="20"/>
                <w:szCs w:val="20"/>
              </w:rPr>
              <w:t xml:space="preserve">  and  </w:t>
            </w:r>
            <m:oMath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</w:rPr>
                    <m:t>5</m:t>
                  </m:r>
                </m:num>
                <m:den>
                  <m:r>
                    <w:rPr>
                      <w:rFonts w:ascii="Cambria Math" w:hAnsi="Cambria Math" w:cstheme="minorHAnsi"/>
                    </w:rPr>
                    <m:t>6</m:t>
                  </m:r>
                </m:den>
              </m:f>
            </m:oMath>
            <w:r w:rsidRPr="005D1D90">
              <w:rPr>
                <w:rFonts w:eastAsiaTheme="minorEastAsia" w:cstheme="minorHAnsi"/>
              </w:rPr>
              <w:t xml:space="preserve"> </w:t>
            </w:r>
            <w:r w:rsidRPr="005D1D90">
              <w:rPr>
                <w:rFonts w:cstheme="minorHAnsi"/>
                <w:sz w:val="20"/>
                <w:szCs w:val="20"/>
              </w:rPr>
              <w:t xml:space="preserve"> from largest to smallest, find the Lowest Common Denominator (LCD) and use this to express the equivalent fractions </w:t>
            </w:r>
          </w:p>
        </w:tc>
        <w:tc>
          <w:tcPr>
            <w:tcW w:w="2610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6F1285" w:rsidRPr="005D1D90" w:rsidTr="009B7AF2">
        <w:tc>
          <w:tcPr>
            <w:tcW w:w="1269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</w:rPr>
              <w:t>Wednesday</w:t>
            </w:r>
          </w:p>
        </w:tc>
        <w:tc>
          <w:tcPr>
            <w:tcW w:w="2601" w:type="dxa"/>
          </w:tcPr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Engage learners to sing the song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u w:val="single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  <w:u w:val="single"/>
              </w:rPr>
            </w:pPr>
            <w:r w:rsidRPr="005D1D90">
              <w:rPr>
                <w:rFonts w:ascii="Gill Sans MT" w:hAnsi="Gill Sans MT" w:cs="Calibri"/>
                <w:sz w:val="20"/>
                <w:u w:val="single"/>
              </w:rPr>
              <w:t>WE CAN COUNT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class four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can count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count 1,2,3,4,5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count 6,7,8,9,10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lastRenderedPageBreak/>
              <w:t>We class four can count very well.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</w:rPr>
            </w:pPr>
          </w:p>
        </w:tc>
        <w:tc>
          <w:tcPr>
            <w:tcW w:w="3420" w:type="dxa"/>
          </w:tcPr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lastRenderedPageBreak/>
              <w:t xml:space="preserve">Discuss the contexts below in which fractions are used in real life and provide materials for pupils to act them out. </w:t>
            </w:r>
          </w:p>
          <w:p w:rsidR="006F1285" w:rsidRPr="005D1D90" w:rsidRDefault="006F1285" w:rsidP="006F128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Selling liquids – oil, kerosene, drinks, etc. </w:t>
            </w:r>
          </w:p>
          <w:p w:rsidR="006F1285" w:rsidRPr="005D1D90" w:rsidRDefault="006F1285" w:rsidP="006F128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Sharing pizza or birthday cake - half, quarter, eighths, etc. </w:t>
            </w:r>
          </w:p>
          <w:p w:rsidR="006F1285" w:rsidRPr="005D1D90" w:rsidRDefault="006F1285" w:rsidP="006F128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lastRenderedPageBreak/>
              <w:t xml:space="preserve">Buying objects in packets – egg, drinks, (half crate), </w:t>
            </w:r>
          </w:p>
          <w:p w:rsidR="006F1285" w:rsidRPr="005D1D90" w:rsidRDefault="006F1285" w:rsidP="006F1285">
            <w:pPr>
              <w:pStyle w:val="Default"/>
              <w:numPr>
                <w:ilvl w:val="0"/>
                <w:numId w:val="1"/>
              </w:numPr>
              <w:ind w:left="252" w:hanging="252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Buying cloth for sewing dresses – half, one-fourths or quarter.</w:t>
            </w:r>
          </w:p>
        </w:tc>
        <w:tc>
          <w:tcPr>
            <w:tcW w:w="2610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6F1285" w:rsidRPr="005D1D90" w:rsidTr="009B7AF2">
        <w:tc>
          <w:tcPr>
            <w:tcW w:w="1269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</w:rPr>
              <w:t>Thursday</w:t>
            </w:r>
          </w:p>
        </w:tc>
        <w:tc>
          <w:tcPr>
            <w:tcW w:w="2601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Let learners solve this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Using only addition, how can you use eight eights to get the number 1000?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Answer: 888+88+8+8+8</w:t>
            </w:r>
          </w:p>
        </w:tc>
        <w:tc>
          <w:tcPr>
            <w:tcW w:w="3420" w:type="dxa"/>
          </w:tcPr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Tell the time by half/quarter past, and half/quarter to.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Draw clock-faces with times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i.e. half/quarter past or to for pupils to read the time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2610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6F1285" w:rsidRPr="005D1D90" w:rsidTr="009B7AF2">
        <w:tc>
          <w:tcPr>
            <w:tcW w:w="1269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</w:rPr>
              <w:t>Friday</w:t>
            </w:r>
          </w:p>
        </w:tc>
        <w:tc>
          <w:tcPr>
            <w:tcW w:w="2601" w:type="dxa"/>
          </w:tcPr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Engage learners to sing the song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u w:val="single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  <w:u w:val="single"/>
              </w:rPr>
            </w:pPr>
            <w:r w:rsidRPr="005D1D90">
              <w:rPr>
                <w:rFonts w:ascii="Gill Sans MT" w:hAnsi="Gill Sans MT" w:cs="Calibri"/>
                <w:sz w:val="20"/>
                <w:u w:val="single"/>
              </w:rPr>
              <w:t>WE CAN COUNT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class four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can count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count 1,2,3,4,5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count 6,7,8,9,10</w:t>
            </w:r>
          </w:p>
          <w:p w:rsidR="006F1285" w:rsidRPr="005D1D90" w:rsidRDefault="006F1285" w:rsidP="009B7AF2">
            <w:pPr>
              <w:rPr>
                <w:rFonts w:ascii="Gill Sans MT" w:hAnsi="Gill Sans MT" w:cs="Calibri"/>
                <w:sz w:val="20"/>
              </w:rPr>
            </w:pPr>
            <w:r w:rsidRPr="005D1D90">
              <w:rPr>
                <w:rFonts w:ascii="Gill Sans MT" w:hAnsi="Gill Sans MT" w:cs="Calibri"/>
                <w:sz w:val="20"/>
              </w:rPr>
              <w:t>We class four can count very well.</w:t>
            </w:r>
          </w:p>
        </w:tc>
        <w:tc>
          <w:tcPr>
            <w:tcW w:w="3420" w:type="dxa"/>
          </w:tcPr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 xml:space="preserve">Drawing circle graphs that represent halves, fourths and eighths. </w:t>
            </w: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F1285" w:rsidRPr="005D1D90" w:rsidRDefault="006F1285" w:rsidP="009B7AF2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5D1D90">
              <w:rPr>
                <w:rFonts w:cstheme="minorHAnsi"/>
                <w:sz w:val="20"/>
                <w:szCs w:val="20"/>
              </w:rPr>
              <w:t>The graph shows the ages of pupils in Primary 4. If there are 40 pupils in the class, ask questions for pupils to interpret the graph</w:t>
            </w:r>
          </w:p>
        </w:tc>
        <w:tc>
          <w:tcPr>
            <w:tcW w:w="2610" w:type="dxa"/>
          </w:tcPr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6F1285" w:rsidRPr="005D1D90" w:rsidRDefault="006F1285" w:rsidP="009B7AF2">
            <w:pPr>
              <w:rPr>
                <w:rFonts w:ascii="Gill Sans MT" w:hAnsi="Gill Sans MT" w:cstheme="minorHAnsi"/>
                <w:sz w:val="20"/>
              </w:rPr>
            </w:pPr>
          </w:p>
          <w:p w:rsidR="006F1285" w:rsidRPr="005D1D90" w:rsidRDefault="006F1285" w:rsidP="009B7AF2">
            <w:pPr>
              <w:rPr>
                <w:rFonts w:ascii="Gill Sans MT" w:hAnsi="Gill Sans MT" w:cstheme="minorHAnsi"/>
              </w:rPr>
            </w:pPr>
            <w:r w:rsidRPr="005D1D90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</w:tbl>
    <w:p w:rsidR="00682999" w:rsidRDefault="00682999">
      <w:bookmarkStart w:id="0" w:name="_GoBack"/>
      <w:bookmarkEnd w:id="0"/>
    </w:p>
    <w:sectPr w:rsidR="00682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6C2E"/>
    <w:multiLevelType w:val="hybridMultilevel"/>
    <w:tmpl w:val="DE4A45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85"/>
    <w:rsid w:val="00682999"/>
    <w:rsid w:val="006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35248-D1C0-4C88-9903-6B76F2C6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285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285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1285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39"/>
    <w:rsid w:val="006F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2025-08-26T10:43:00Z</dcterms:created>
  <dcterms:modified xsi:type="dcterms:W3CDTF">2025-08-26T10:44:00Z</dcterms:modified>
</cp:coreProperties>
</file>